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A5A" w:rsidRDefault="00E05A5A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E05A5A" w:rsidRDefault="00E05A5A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E05A5A" w:rsidRDefault="00E05A5A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E05A5A" w:rsidRDefault="00E05A5A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E05A5A" w:rsidRDefault="00E05A5A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E05A5A" w:rsidRDefault="00E05A5A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E05A5A" w:rsidRDefault="00E05A5A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E05A5A" w:rsidRDefault="00E05A5A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E05A5A" w:rsidRDefault="00E05A5A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E05A5A" w:rsidRDefault="00E05A5A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  <w:lang w:val="zh-TW" w:eastAsia="zh-TW"/>
        </w:rPr>
      </w:pPr>
      <w:r>
        <w:rPr>
          <w:rFonts w:ascii="华文中宋" w:eastAsia="华文中宋" w:hAnsi="华文中宋" w:cs="华文中宋" w:hint="eastAsia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 w:rsidR="00E05A5A" w:rsidRDefault="00E05A5A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E05A5A" w:rsidRDefault="00E05A5A">
      <w:pPr>
        <w:pStyle w:val="A"/>
        <w:spacing w:line="540" w:lineRule="exact"/>
        <w:jc w:val="center"/>
        <w:rPr>
          <w:rFonts w:eastAsia="Times New Roman"/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（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/>
          <w:kern w:val="0"/>
          <w:sz w:val="36"/>
          <w:szCs w:val="36"/>
        </w:rPr>
        <w:t>8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年度）</w:t>
      </w:r>
    </w:p>
    <w:p w:rsidR="00E05A5A" w:rsidRDefault="00E05A5A">
      <w:pPr>
        <w:pStyle w:val="A"/>
        <w:spacing w:line="540" w:lineRule="exact"/>
        <w:jc w:val="center"/>
        <w:rPr>
          <w:rFonts w:eastAsia="Times New Roman"/>
          <w:kern w:val="0"/>
          <w:sz w:val="30"/>
          <w:szCs w:val="30"/>
        </w:rPr>
      </w:pPr>
    </w:p>
    <w:p w:rsidR="00E05A5A" w:rsidRDefault="00E05A5A">
      <w:pPr>
        <w:pStyle w:val="A"/>
        <w:spacing w:line="540" w:lineRule="exact"/>
        <w:jc w:val="center"/>
        <w:rPr>
          <w:rFonts w:eastAsia="Times New Roman"/>
          <w:kern w:val="0"/>
          <w:sz w:val="30"/>
          <w:szCs w:val="30"/>
        </w:rPr>
      </w:pPr>
    </w:p>
    <w:p w:rsidR="00E05A5A" w:rsidRDefault="00E05A5A">
      <w:pPr>
        <w:pStyle w:val="A"/>
        <w:spacing w:line="540" w:lineRule="exact"/>
        <w:jc w:val="center"/>
        <w:rPr>
          <w:rFonts w:eastAsia="Times New Roman"/>
          <w:kern w:val="0"/>
          <w:sz w:val="30"/>
          <w:szCs w:val="30"/>
        </w:rPr>
      </w:pPr>
    </w:p>
    <w:p w:rsidR="00E05A5A" w:rsidRDefault="00E05A5A">
      <w:pPr>
        <w:pStyle w:val="A"/>
        <w:spacing w:line="540" w:lineRule="exact"/>
        <w:jc w:val="center"/>
        <w:rPr>
          <w:rFonts w:eastAsia="Times New Roman"/>
          <w:kern w:val="0"/>
          <w:sz w:val="30"/>
          <w:szCs w:val="30"/>
        </w:rPr>
      </w:pPr>
    </w:p>
    <w:p w:rsidR="00E05A5A" w:rsidRDefault="00E05A5A">
      <w:pPr>
        <w:pStyle w:val="A"/>
        <w:spacing w:line="540" w:lineRule="exact"/>
        <w:jc w:val="center"/>
        <w:rPr>
          <w:rFonts w:eastAsia="Times New Roman"/>
          <w:kern w:val="0"/>
          <w:sz w:val="30"/>
          <w:szCs w:val="30"/>
        </w:rPr>
      </w:pPr>
    </w:p>
    <w:p w:rsidR="00E05A5A" w:rsidRDefault="00E05A5A">
      <w:pPr>
        <w:pStyle w:val="A"/>
        <w:spacing w:line="540" w:lineRule="exact"/>
        <w:rPr>
          <w:rFonts w:eastAsia="Times New Roman"/>
          <w:kern w:val="0"/>
          <w:sz w:val="30"/>
          <w:szCs w:val="30"/>
        </w:rPr>
      </w:pPr>
    </w:p>
    <w:p w:rsidR="00E05A5A" w:rsidRDefault="00E05A5A">
      <w:pPr>
        <w:pStyle w:val="A"/>
        <w:spacing w:line="540" w:lineRule="exact"/>
        <w:rPr>
          <w:rFonts w:eastAsia="Times New Roman"/>
          <w:kern w:val="0"/>
          <w:sz w:val="30"/>
          <w:szCs w:val="30"/>
        </w:rPr>
      </w:pPr>
    </w:p>
    <w:p w:rsidR="00E05A5A" w:rsidRDefault="00E05A5A" w:rsidP="003F4A3C">
      <w:pPr>
        <w:pStyle w:val="A"/>
        <w:spacing w:line="700" w:lineRule="exact"/>
        <w:ind w:firstLineChars="200" w:firstLine="3168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项目名称：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林果业提质增效补助资金</w:t>
      </w:r>
    </w:p>
    <w:p w:rsidR="00E05A5A" w:rsidRDefault="00E05A5A" w:rsidP="003F4A3C">
      <w:pPr>
        <w:pStyle w:val="A"/>
        <w:spacing w:line="700" w:lineRule="exact"/>
        <w:ind w:firstLineChars="200" w:firstLine="31680"/>
        <w:jc w:val="left"/>
        <w:rPr>
          <w:rFonts w:eastAsia="Times New Roman"/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实施单位（公章）：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依格孜牙乡人民政府</w:t>
      </w:r>
    </w:p>
    <w:p w:rsidR="00E05A5A" w:rsidRDefault="00E05A5A" w:rsidP="003F4A3C">
      <w:pPr>
        <w:pStyle w:val="A"/>
        <w:spacing w:line="700" w:lineRule="exact"/>
        <w:ind w:firstLineChars="200" w:firstLine="31680"/>
        <w:jc w:val="left"/>
        <w:rPr>
          <w:rFonts w:eastAsia="Times New Roman"/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主管部门（公章）：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依格孜牙乡农办</w:t>
      </w:r>
    </w:p>
    <w:p w:rsidR="00E05A5A" w:rsidRDefault="00E05A5A" w:rsidP="003F4A3C">
      <w:pPr>
        <w:pStyle w:val="A"/>
        <w:spacing w:line="700" w:lineRule="exact"/>
        <w:ind w:firstLineChars="200" w:firstLine="31680"/>
        <w:jc w:val="left"/>
        <w:rPr>
          <w:rFonts w:eastAsia="Times New Roman"/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项目负责人（签章）：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玉苏甫江·阿卜力孜</w:t>
      </w:r>
    </w:p>
    <w:p w:rsidR="00E05A5A" w:rsidRDefault="00E05A5A" w:rsidP="003F4A3C">
      <w:pPr>
        <w:pStyle w:val="A"/>
        <w:spacing w:line="700" w:lineRule="exact"/>
        <w:ind w:firstLineChars="200" w:firstLine="3168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填报时间：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/>
          <w:kern w:val="0"/>
          <w:sz w:val="36"/>
          <w:szCs w:val="36"/>
        </w:rPr>
        <w:t>9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年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1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月</w:t>
      </w:r>
      <w:r>
        <w:rPr>
          <w:rFonts w:ascii="仿宋_GB2312" w:eastAsia="仿宋_GB2312" w:hAnsi="仿宋_GB2312" w:cs="仿宋_GB2312"/>
          <w:kern w:val="0"/>
          <w:sz w:val="36"/>
          <w:szCs w:val="36"/>
        </w:rPr>
        <w:t>29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日</w:t>
      </w:r>
    </w:p>
    <w:p w:rsidR="00E05A5A" w:rsidRDefault="00E05A5A" w:rsidP="003F4A3C">
      <w:pPr>
        <w:pStyle w:val="A"/>
        <w:spacing w:line="700" w:lineRule="exact"/>
        <w:ind w:firstLineChars="200" w:firstLine="31680"/>
        <w:jc w:val="left"/>
        <w:rPr>
          <w:rStyle w:val="Strong"/>
          <w:rFonts w:ascii="黑体" w:eastAsia="黑体" w:hAnsi="黑体" w:cs="Arial Unicode MS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Arial Unicode MS" w:hint="eastAsia"/>
          <w:b w:val="0"/>
          <w:spacing w:val="-4"/>
          <w:sz w:val="32"/>
          <w:szCs w:val="32"/>
        </w:rPr>
        <w:t>一、项目概况</w:t>
      </w:r>
    </w:p>
    <w:p w:rsidR="00E05A5A" w:rsidRDefault="00E05A5A" w:rsidP="003F4A3C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E05A5A" w:rsidRDefault="00E05A5A" w:rsidP="003F4A3C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</w:pP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依格孜牙乡。位于县境南部，距县城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40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公里，面积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245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平方公里，人口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0.7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余万，均为维吾尔族。辖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4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个村委会。地处依格孜牙河下游，大部分为戈壁。有铁、铝、石灰石、煤、铅、石膏等矿产资源，有面粉加工、拖拉机修理厂、水泥厂等乡镇企业。主要农作物有小麦、玉米、棉花、油料等。干鲜果品以梨、杏、巴旦木为多。</w:t>
      </w:r>
    </w:p>
    <w:p w:rsidR="00E05A5A" w:rsidRDefault="00E05A5A" w:rsidP="003F4A3C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（二）项目预算绩效目标设定情况</w:t>
      </w:r>
    </w:p>
    <w:p w:rsidR="00E05A5A" w:rsidRDefault="00E05A5A" w:rsidP="003F4A3C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/>
          <w:b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、项目预期目标及阶段性目标</w:t>
      </w:r>
    </w:p>
    <w:p w:rsidR="00E05A5A" w:rsidRDefault="00E05A5A" w:rsidP="003F4A3C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Cs/>
          <w:color w:val="00000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通过拨付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  <w:lang w:val="zh-TW"/>
        </w:rPr>
        <w:t>林果业提质增效补助资金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以提高我乡贫困户在林果业方面的收入。</w:t>
      </w:r>
    </w:p>
    <w:p w:rsidR="00E05A5A" w:rsidRDefault="00E05A5A" w:rsidP="003F4A3C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/>
          <w:bCs/>
          <w:color w:val="000000"/>
          <w:spacing w:val="-4"/>
          <w:sz w:val="32"/>
          <w:szCs w:val="32"/>
        </w:rPr>
      </w:pPr>
      <w:r>
        <w:rPr>
          <w:rFonts w:ascii="仿宋" w:eastAsia="仿宋" w:hAnsi="仿宋"/>
          <w:b/>
          <w:bCs/>
          <w:color w:val="000000"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/>
          <w:bCs/>
          <w:color w:val="000000"/>
          <w:spacing w:val="-4"/>
          <w:sz w:val="32"/>
          <w:szCs w:val="32"/>
        </w:rPr>
        <w:t>、项目基本性质</w:t>
      </w:r>
    </w:p>
    <w:p w:rsidR="00E05A5A" w:rsidRDefault="00E05A5A" w:rsidP="003F4A3C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Cs/>
          <w:color w:val="00000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本项目性质为新增项目。</w:t>
      </w:r>
    </w:p>
    <w:p w:rsidR="00E05A5A" w:rsidRDefault="00E05A5A" w:rsidP="003F4A3C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/>
          <w:b/>
          <w:bCs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、项目用途及范围</w:t>
      </w:r>
    </w:p>
    <w:p w:rsidR="00E05A5A" w:rsidRDefault="00E05A5A" w:rsidP="003F4A3C">
      <w:pPr>
        <w:pStyle w:val="A"/>
        <w:spacing w:line="700" w:lineRule="exact"/>
        <w:ind w:firstLineChars="200" w:firstLine="3168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" w:eastAsia="仿宋" w:hAnsi="仿宋" w:hint="eastAsia"/>
          <w:bCs/>
          <w:spacing w:val="-4"/>
          <w:sz w:val="32"/>
          <w:szCs w:val="32"/>
          <w:lang w:val="zh-TW"/>
        </w:rPr>
        <w:t>用于贫困户林果业提质增效补助资金。</w:t>
      </w:r>
    </w:p>
    <w:p w:rsidR="00E05A5A" w:rsidRDefault="00E05A5A" w:rsidP="003F4A3C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E05A5A" w:rsidRDefault="00E05A5A" w:rsidP="003F4A3C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E05A5A" w:rsidRDefault="00E05A5A" w:rsidP="003F4A3C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bCs w:val="0"/>
          <w:color w:val="00000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本项目实际资金</w:t>
      </w:r>
      <w:r>
        <w:rPr>
          <w:rFonts w:ascii="仿宋" w:eastAsia="仿宋" w:hAnsi="仿宋"/>
          <w:bCs/>
          <w:color w:val="000000"/>
          <w:spacing w:val="-4"/>
          <w:sz w:val="32"/>
          <w:szCs w:val="32"/>
        </w:rPr>
        <w:t>93.1812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万元，执行资金</w:t>
      </w:r>
      <w:r>
        <w:rPr>
          <w:rFonts w:ascii="仿宋" w:eastAsia="仿宋" w:hAnsi="仿宋"/>
          <w:bCs/>
          <w:color w:val="000000"/>
          <w:spacing w:val="-4"/>
          <w:sz w:val="32"/>
          <w:szCs w:val="32"/>
        </w:rPr>
        <w:t>93.1812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万元，项目资金主要用于我乡贫困户购买杏子晾干架、布兜，果树涂白，草带补助资金，石硫合剂，果树移栽补助资金。该项目资金到位后，严格按照财务出账规定，执行科室、合作社先打申请报帐、再上镇财经领导小组会，县委派会计审核，后出账。</w:t>
      </w:r>
    </w:p>
    <w:p w:rsidR="00E05A5A" w:rsidRDefault="00E05A5A" w:rsidP="003F4A3C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Cs/>
          <w:color w:val="000000"/>
          <w:spacing w:val="-4"/>
          <w:sz w:val="32"/>
          <w:szCs w:val="32"/>
        </w:rPr>
      </w:pPr>
    </w:p>
    <w:p w:rsidR="00E05A5A" w:rsidRDefault="00E05A5A" w:rsidP="003F4A3C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E05A5A" w:rsidRDefault="00E05A5A" w:rsidP="003F4A3C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本项目实际支付资金</w:t>
      </w:r>
      <w:r>
        <w:rPr>
          <w:rFonts w:ascii="仿宋" w:eastAsia="仿宋" w:hAnsi="仿宋"/>
          <w:bCs/>
          <w:color w:val="000000"/>
          <w:spacing w:val="-4"/>
          <w:sz w:val="32"/>
          <w:szCs w:val="32"/>
        </w:rPr>
        <w:t>93.1812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万元，预算执行率</w:t>
      </w:r>
      <w:r>
        <w:rPr>
          <w:rFonts w:ascii="仿宋" w:eastAsia="仿宋" w:hAnsi="仿宋"/>
          <w:bCs/>
          <w:color w:val="000000"/>
          <w:spacing w:val="-4"/>
          <w:sz w:val="32"/>
          <w:szCs w:val="32"/>
        </w:rPr>
        <w:t>100%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，现该项目结余资金</w:t>
      </w:r>
      <w:r>
        <w:rPr>
          <w:rFonts w:ascii="仿宋" w:eastAsia="仿宋" w:hAnsi="仿宋"/>
          <w:bCs/>
          <w:color w:val="000000"/>
          <w:spacing w:val="-4"/>
          <w:sz w:val="32"/>
          <w:szCs w:val="32"/>
        </w:rPr>
        <w:t>0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元，项目资金主要用于我乡贫困户购买杏子晾干架、布兜，果树涂白，草带补助资金，石硫合剂，果树移栽补助资金。</w:t>
      </w:r>
    </w:p>
    <w:p w:rsidR="00E05A5A" w:rsidRDefault="00E05A5A" w:rsidP="003F4A3C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E05A5A" w:rsidRDefault="00E05A5A" w:rsidP="003F4A3C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bCs w:val="0"/>
          <w:color w:val="00000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该项目资金到位后，严格按照财务出账规定，执行科室、村先打申请报帐、再上乡财经领导小组会，县委派会计审核，后出账。</w:t>
      </w:r>
    </w:p>
    <w:p w:rsidR="00E05A5A" w:rsidRDefault="00E05A5A" w:rsidP="003F4A3C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E05A5A" w:rsidRDefault="00E05A5A" w:rsidP="003F4A3C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E05A5A" w:rsidRDefault="00E05A5A" w:rsidP="003F4A3C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</w:pP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该项目属于经常性零星项目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,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没有达到招投标限额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,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实施过程均按照制定的管理制度执行。</w:t>
      </w:r>
    </w:p>
    <w:p w:rsidR="00E05A5A" w:rsidRDefault="00E05A5A" w:rsidP="003F4A3C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</w:pP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本项目不存在调整情况。</w:t>
      </w:r>
    </w:p>
    <w:p w:rsidR="00E05A5A" w:rsidRDefault="00E05A5A" w:rsidP="003F4A3C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</w:pP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为保证项目质量和成本控制，项目实施完成后，由本项目相关人员具体实施。</w:t>
      </w:r>
    </w:p>
    <w:p w:rsidR="00E05A5A" w:rsidRDefault="00E05A5A" w:rsidP="003F4A3C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E05A5A" w:rsidRDefault="00E05A5A" w:rsidP="003F4A3C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项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目的实施遵守相关法律法规和业务管理规定，项目资料齐全并及时归档。已建立《相关日常检查监督检查机制》，不定期对项目进度情况进行督导检查，对检查过程中发现的问题及时督促整改，确保了项目按时保质完成。</w:t>
      </w:r>
    </w:p>
    <w:p w:rsidR="00E05A5A" w:rsidRDefault="00E05A5A" w:rsidP="003F4A3C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E05A5A" w:rsidRDefault="00E05A5A" w:rsidP="003F4A3C">
      <w:pPr>
        <w:adjustRightInd w:val="0"/>
        <w:snapToGrid w:val="0"/>
        <w:spacing w:line="560" w:lineRule="exact"/>
        <w:ind w:firstLineChars="200" w:firstLine="31680"/>
        <w:outlineLvl w:val="0"/>
        <w:rPr>
          <w:rFonts w:ascii="仿宋" w:eastAsia="仿宋" w:hAnsi="仿宋"/>
          <w:bCs/>
          <w:color w:val="FF000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E05A5A" w:rsidRDefault="00E05A5A" w:rsidP="003F4A3C">
      <w:pPr>
        <w:spacing w:line="570" w:lineRule="exact"/>
        <w:ind w:firstLineChars="200" w:firstLine="31680"/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</w:pP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经济性：项目我乡严格按照财务支出相关制度及程序办理。在项目实施过程中无浪费成本情况、不合格情况。</w:t>
      </w:r>
    </w:p>
    <w:p w:rsidR="00E05A5A" w:rsidRDefault="00E05A5A" w:rsidP="003F4A3C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</w:pP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效率性：负责科室上报报告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,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及时上会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,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会计审核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,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立即出账。</w:t>
      </w:r>
    </w:p>
    <w:p w:rsidR="00E05A5A" w:rsidRDefault="00E05A5A" w:rsidP="003F4A3C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</w:pP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效益性：解决全乡农民在林果业提质增效方面的实际需要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,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确保提高我乡林果业收益。</w:t>
      </w:r>
    </w:p>
    <w:p w:rsidR="00E05A5A" w:rsidRDefault="00E05A5A" w:rsidP="003F4A3C">
      <w:pPr>
        <w:adjustRightInd w:val="0"/>
        <w:snapToGrid w:val="0"/>
        <w:spacing w:line="560" w:lineRule="exact"/>
        <w:ind w:firstLineChars="200" w:firstLine="31680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E05A5A" w:rsidRDefault="00E05A5A" w:rsidP="003F4A3C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color w:val="000000"/>
          <w:spacing w:val="-4"/>
          <w:sz w:val="32"/>
          <w:szCs w:val="32"/>
        </w:rPr>
      </w:pPr>
      <w:r>
        <w:rPr>
          <w:rFonts w:ascii="仿宋" w:eastAsia="仿宋" w:hAnsi="仿宋"/>
          <w:color w:val="000000"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年本项目绩效目标全部达成，不存在未完成原因分析。</w:t>
      </w:r>
    </w:p>
    <w:p w:rsidR="00E05A5A" w:rsidRDefault="00E05A5A" w:rsidP="003F4A3C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黑体" w:eastAsia="黑体" w:hAnsi="黑体"/>
          <w:b w:val="0"/>
          <w:color w:val="00000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color w:val="000000"/>
          <w:spacing w:val="-4"/>
          <w:sz w:val="32"/>
          <w:szCs w:val="32"/>
        </w:rPr>
        <w:t>五、其他需要说明的问题</w:t>
      </w:r>
    </w:p>
    <w:p w:rsidR="00E05A5A" w:rsidRDefault="00E05A5A" w:rsidP="003F4A3C">
      <w:pPr>
        <w:adjustRightInd w:val="0"/>
        <w:snapToGrid w:val="0"/>
        <w:spacing w:line="560" w:lineRule="exact"/>
        <w:ind w:firstLineChars="200" w:firstLine="31680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E05A5A" w:rsidRDefault="00E05A5A" w:rsidP="003F4A3C">
      <w:pPr>
        <w:spacing w:line="570" w:lineRule="exact"/>
        <w:ind w:firstLineChars="200" w:firstLine="31680"/>
        <w:rPr>
          <w:rFonts w:ascii="仿宋" w:eastAsia="仿宋" w:hAnsi="仿宋"/>
          <w:color w:val="000000"/>
          <w:spacing w:val="-4"/>
          <w:sz w:val="32"/>
          <w:szCs w:val="32"/>
        </w:rPr>
      </w:pPr>
      <w:r>
        <w:rPr>
          <w:rFonts w:ascii="仿宋" w:eastAsia="仿宋" w:hAnsi="仿宋"/>
          <w:color w:val="000000"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、重视预算支出绩效评估工作，成立了绩效评估领导小组，严格预算执行，按规定对财务收支情况进行通报，加强了全年预算管理。</w:t>
      </w:r>
    </w:p>
    <w:p w:rsidR="00E05A5A" w:rsidRDefault="00E05A5A" w:rsidP="003F4A3C">
      <w:pPr>
        <w:spacing w:line="570" w:lineRule="exact"/>
        <w:ind w:firstLineChars="200" w:firstLine="31680"/>
        <w:rPr>
          <w:rFonts w:ascii="仿宋" w:eastAsia="仿宋" w:hAnsi="仿宋"/>
          <w:color w:val="000000"/>
          <w:spacing w:val="-4"/>
          <w:sz w:val="32"/>
          <w:szCs w:val="32"/>
        </w:rPr>
      </w:pPr>
      <w:r>
        <w:rPr>
          <w:rFonts w:ascii="仿宋" w:eastAsia="仿宋" w:hAnsi="仿宋"/>
          <w:color w:val="000000"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、建立了机关整体支出管理方面的内控制度，严格审核审批，成效显著。</w:t>
      </w:r>
    </w:p>
    <w:p w:rsidR="00E05A5A" w:rsidRDefault="00E05A5A" w:rsidP="003F4A3C">
      <w:pPr>
        <w:adjustRightInd w:val="0"/>
        <w:snapToGrid w:val="0"/>
        <w:spacing w:line="560" w:lineRule="exact"/>
        <w:ind w:firstLineChars="200" w:firstLine="31680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E05A5A" w:rsidRDefault="00E05A5A" w:rsidP="003F4A3C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color w:val="000000"/>
          <w:spacing w:val="-4"/>
          <w:sz w:val="32"/>
          <w:szCs w:val="32"/>
        </w:rPr>
      </w:pPr>
      <w:r>
        <w:rPr>
          <w:rFonts w:ascii="仿宋" w:eastAsia="仿宋" w:hAnsi="仿宋"/>
          <w:color w:val="000000"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、主要经验及做法</w:t>
      </w:r>
    </w:p>
    <w:p w:rsidR="00E05A5A" w:rsidRDefault="00E05A5A" w:rsidP="003F4A3C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color w:val="000000"/>
          <w:spacing w:val="-4"/>
          <w:sz w:val="32"/>
          <w:szCs w:val="32"/>
        </w:rPr>
      </w:pP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（</w:t>
      </w:r>
      <w:r>
        <w:rPr>
          <w:rFonts w:ascii="仿宋" w:eastAsia="仿宋" w:hAnsi="仿宋"/>
          <w:color w:val="000000"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）严格审核审批，严控经费支出。一是严格审核原始单据，要求发票合法合规，相关资料真实完整，不符合要求的不予报账。二是严格审核经费来源，根据部门预算安排和资金使用进度，核实每笔报账申请的经费来源，无预算的支出不予报账。</w:t>
      </w:r>
    </w:p>
    <w:p w:rsidR="00E05A5A" w:rsidRDefault="00E05A5A" w:rsidP="003F4A3C">
      <w:pPr>
        <w:adjustRightInd w:val="0"/>
        <w:snapToGrid w:val="0"/>
        <w:spacing w:line="56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（</w:t>
      </w:r>
      <w:r>
        <w:rPr>
          <w:rFonts w:ascii="仿宋" w:eastAsia="仿宋" w:hAnsi="仿宋"/>
          <w:color w:val="000000"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）严格审核各项制度执行情况，没有按规定及程序审批的不予报账；超出预算限额的不予报账。</w:t>
      </w:r>
    </w:p>
    <w:p w:rsidR="00E05A5A" w:rsidRDefault="00E05A5A" w:rsidP="003F4A3C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存在的问题</w:t>
      </w:r>
    </w:p>
    <w:p w:rsidR="00E05A5A" w:rsidRDefault="00E05A5A" w:rsidP="003F4A3C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color w:val="000000"/>
          <w:spacing w:val="-4"/>
          <w:sz w:val="32"/>
          <w:szCs w:val="32"/>
        </w:rPr>
      </w:pP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本项目无存在的问题。</w:t>
      </w:r>
    </w:p>
    <w:p w:rsidR="00E05A5A" w:rsidRDefault="00E05A5A" w:rsidP="003F4A3C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建议</w:t>
      </w:r>
    </w:p>
    <w:p w:rsidR="00E05A5A" w:rsidRDefault="00E05A5A" w:rsidP="003F4A3C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无其他建议。</w:t>
      </w:r>
    </w:p>
    <w:p w:rsidR="00E05A5A" w:rsidRDefault="00E05A5A" w:rsidP="003F4A3C">
      <w:pPr>
        <w:adjustRightInd w:val="0"/>
        <w:snapToGrid w:val="0"/>
        <w:spacing w:line="560" w:lineRule="exact"/>
        <w:ind w:firstLineChars="200" w:firstLine="31680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E05A5A" w:rsidRDefault="00E05A5A" w:rsidP="003F4A3C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color w:val="000000"/>
          <w:spacing w:val="-4"/>
          <w:sz w:val="32"/>
          <w:szCs w:val="32"/>
        </w:rPr>
      </w:pP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无其他说明内容。</w:t>
      </w:r>
    </w:p>
    <w:p w:rsidR="00E05A5A" w:rsidRDefault="00E05A5A" w:rsidP="003F4A3C">
      <w:pPr>
        <w:adjustRightInd w:val="0"/>
        <w:snapToGrid w:val="0"/>
        <w:spacing w:line="560" w:lineRule="exact"/>
        <w:ind w:firstLineChars="200" w:firstLine="31680"/>
        <w:outlineLvl w:val="0"/>
        <w:rPr>
          <w:rFonts w:ascii="黑体" w:eastAsia="黑体" w:hAnsi="黑体"/>
          <w:bCs/>
          <w:color w:val="00000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color w:val="000000"/>
          <w:spacing w:val="-4"/>
          <w:sz w:val="32"/>
          <w:szCs w:val="32"/>
        </w:rPr>
        <w:t>六、项目评价工作情况</w:t>
      </w:r>
    </w:p>
    <w:p w:rsidR="00E05A5A" w:rsidRDefault="00E05A5A" w:rsidP="003F4A3C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color w:val="000000"/>
          <w:spacing w:val="-4"/>
          <w:sz w:val="32"/>
          <w:szCs w:val="32"/>
        </w:rPr>
      </w:pP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本次评价通过文件研读、实地调研、数据分析等方式，全面了解林果业提质增效项目资金的使用效率和效果，项目管理过程是否规范，是否完成了预期绩效目标等。同时，通过开展自我评价来总结经验和教训，为我乡林果业提质增效工作今后的开展提供参考建议。</w:t>
      </w:r>
    </w:p>
    <w:p w:rsidR="00E05A5A" w:rsidRDefault="00E05A5A" w:rsidP="003F4A3C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黑体" w:eastAsia="黑体" w:hAnsi="黑体"/>
          <w:b w:val="0"/>
          <w:color w:val="00000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color w:val="000000"/>
          <w:spacing w:val="-4"/>
          <w:sz w:val="32"/>
          <w:szCs w:val="32"/>
        </w:rPr>
        <w:t>七、附表</w:t>
      </w:r>
    </w:p>
    <w:p w:rsidR="00E05A5A" w:rsidRDefault="00E05A5A" w:rsidP="003F4A3C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</w:pP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《项目支出绩效目标自评表》</w:t>
      </w:r>
    </w:p>
    <w:p w:rsidR="00E05A5A" w:rsidRDefault="00E05A5A" w:rsidP="001E220B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color w:val="000000"/>
          <w:spacing w:val="-4"/>
          <w:sz w:val="32"/>
          <w:szCs w:val="32"/>
        </w:rPr>
      </w:pPr>
    </w:p>
    <w:sectPr w:rsidR="00E05A5A" w:rsidSect="00774E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A5A" w:rsidRDefault="00E05A5A" w:rsidP="00774E7F">
      <w:r>
        <w:separator/>
      </w:r>
    </w:p>
  </w:endnote>
  <w:endnote w:type="continuationSeparator" w:id="0">
    <w:p w:rsidR="00E05A5A" w:rsidRDefault="00E05A5A" w:rsidP="00774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altName w:val="??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华文中宋">
    <w:altName w:val="宋体"/>
    <w:panose1 w:val="00000000000000000000"/>
    <w:charset w:val="86"/>
    <w:family w:val="auto"/>
    <w:notTrueType/>
    <w:pitch w:val="default"/>
    <w:sig w:usb0="00000287" w:usb1="080E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um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楷体_GB2312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A5A" w:rsidRDefault="00E05A5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A5A" w:rsidRDefault="00E05A5A">
    <w:pPr>
      <w:pStyle w:val="Footer"/>
      <w:jc w:val="center"/>
    </w:pPr>
  </w:p>
  <w:p w:rsidR="00E05A5A" w:rsidRDefault="00E05A5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A5A" w:rsidRDefault="00E05A5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A5A" w:rsidRDefault="00E05A5A" w:rsidP="00774E7F">
      <w:r>
        <w:separator/>
      </w:r>
    </w:p>
  </w:footnote>
  <w:footnote w:type="continuationSeparator" w:id="0">
    <w:p w:rsidR="00E05A5A" w:rsidRDefault="00E05A5A" w:rsidP="00774E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A5A" w:rsidRDefault="00E05A5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A5A" w:rsidRDefault="00E05A5A" w:rsidP="003F4A3C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A5A" w:rsidRDefault="00E05A5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B8558"/>
    <w:multiLevelType w:val="singleLevel"/>
    <w:tmpl w:val="335B8558"/>
    <w:lvl w:ilvl="0">
      <w:start w:val="2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6457"/>
    <w:rsid w:val="0005350E"/>
    <w:rsid w:val="0012208E"/>
    <w:rsid w:val="00135256"/>
    <w:rsid w:val="001A4E1F"/>
    <w:rsid w:val="001A57B9"/>
    <w:rsid w:val="001C3847"/>
    <w:rsid w:val="001E220B"/>
    <w:rsid w:val="001F3031"/>
    <w:rsid w:val="002023D2"/>
    <w:rsid w:val="00210A26"/>
    <w:rsid w:val="002A2532"/>
    <w:rsid w:val="002A2D76"/>
    <w:rsid w:val="00365250"/>
    <w:rsid w:val="0036624C"/>
    <w:rsid w:val="00385849"/>
    <w:rsid w:val="003F0B7E"/>
    <w:rsid w:val="003F4A3C"/>
    <w:rsid w:val="0050167F"/>
    <w:rsid w:val="00514506"/>
    <w:rsid w:val="005162F1"/>
    <w:rsid w:val="00516E80"/>
    <w:rsid w:val="00535153"/>
    <w:rsid w:val="00575CFE"/>
    <w:rsid w:val="00583AFC"/>
    <w:rsid w:val="00592D09"/>
    <w:rsid w:val="005A6DB4"/>
    <w:rsid w:val="00675D58"/>
    <w:rsid w:val="006F2E6D"/>
    <w:rsid w:val="007218B8"/>
    <w:rsid w:val="00755C6A"/>
    <w:rsid w:val="00774E7F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05A5A"/>
    <w:rsid w:val="00E769FE"/>
    <w:rsid w:val="00EA2CBE"/>
    <w:rsid w:val="00F32FEE"/>
    <w:rsid w:val="00F53E69"/>
    <w:rsid w:val="00F57432"/>
    <w:rsid w:val="079A4A47"/>
    <w:rsid w:val="0C381E8E"/>
    <w:rsid w:val="0D2B3EBE"/>
    <w:rsid w:val="16F75316"/>
    <w:rsid w:val="17852AA4"/>
    <w:rsid w:val="190F0FFC"/>
    <w:rsid w:val="1EA83DA2"/>
    <w:rsid w:val="335E779D"/>
    <w:rsid w:val="3583763F"/>
    <w:rsid w:val="388F5B6D"/>
    <w:rsid w:val="3EE52CA5"/>
    <w:rsid w:val="42E01D99"/>
    <w:rsid w:val="45E17B71"/>
    <w:rsid w:val="477F1039"/>
    <w:rsid w:val="52FA3875"/>
    <w:rsid w:val="59F65A68"/>
    <w:rsid w:val="5AF4131A"/>
    <w:rsid w:val="63FC0696"/>
    <w:rsid w:val="67271AF2"/>
    <w:rsid w:val="6EC43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4E7F"/>
    <w:pPr>
      <w:widowControl w:val="0"/>
      <w:jc w:val="both"/>
    </w:pPr>
    <w:rPr>
      <w:rFonts w:ascii="Times New Roman" w:hAnsi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4E7F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74E7F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74E7F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74E7F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74E7F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74E7F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74E7F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74E7F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74E7F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74E7F"/>
    <w:rPr>
      <w:rFonts w:ascii="Cambria" w:eastAsia="宋体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74E7F"/>
    <w:rPr>
      <w:rFonts w:ascii="Cambria" w:eastAsia="宋体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74E7F"/>
    <w:rPr>
      <w:rFonts w:ascii="Cambria" w:eastAsia="宋体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74E7F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74E7F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74E7F"/>
    <w:rPr>
      <w:rFonts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74E7F"/>
    <w:rPr>
      <w:rFonts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74E7F"/>
    <w:rPr>
      <w:rFonts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74E7F"/>
    <w:rPr>
      <w:rFonts w:ascii="Cambria" w:eastAsia="宋体" w:hAnsi="Cambria" w:cs="Times New Roman"/>
    </w:rPr>
  </w:style>
  <w:style w:type="paragraph" w:styleId="DocumentMap">
    <w:name w:val="Document Map"/>
    <w:basedOn w:val="Normal"/>
    <w:link w:val="DocumentMapChar"/>
    <w:uiPriority w:val="99"/>
    <w:semiHidden/>
    <w:rsid w:val="00774E7F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74E7F"/>
    <w:rPr>
      <w:rFonts w:ascii="宋体" w:eastAsia="宋体" w:hAnsi="Times New Roman" w:cs="Times New Roman"/>
      <w:kern w:val="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774E7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74E7F"/>
    <w:rPr>
      <w:rFonts w:ascii="Times New Roman" w:eastAsia="宋体" w:hAnsi="Times New Roman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774E7F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74E7F"/>
    <w:rPr>
      <w:rFonts w:ascii="Calibri" w:eastAsia="宋体" w:hAnsi="Calibri"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774E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74E7F"/>
    <w:rPr>
      <w:rFonts w:ascii="Calibri" w:eastAsia="宋体" w:hAnsi="Calibri" w:cs="Times New Roman"/>
      <w:kern w:val="2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99"/>
    <w:qFormat/>
    <w:rsid w:val="00774E7F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774E7F"/>
    <w:rPr>
      <w:rFonts w:ascii="Cambria" w:eastAsia="宋体" w:hAnsi="Cambria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774E7F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774E7F"/>
    <w:rPr>
      <w:rFonts w:ascii="Cambria" w:eastAsia="宋体" w:hAnsi="Cambria" w:cs="Times New Roman"/>
      <w:b/>
      <w:bCs/>
      <w:kern w:val="28"/>
      <w:sz w:val="32"/>
      <w:szCs w:val="32"/>
    </w:rPr>
  </w:style>
  <w:style w:type="character" w:styleId="Strong">
    <w:name w:val="Strong"/>
    <w:basedOn w:val="DefaultParagraphFont"/>
    <w:uiPriority w:val="99"/>
    <w:qFormat/>
    <w:rsid w:val="00774E7F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774E7F"/>
    <w:rPr>
      <w:rFonts w:ascii="Calibri" w:hAnsi="Calibri" w:cs="Times New Roman"/>
      <w:b/>
      <w:i/>
      <w:iCs/>
    </w:rPr>
  </w:style>
  <w:style w:type="paragraph" w:styleId="NoSpacing">
    <w:name w:val="No Spacing"/>
    <w:basedOn w:val="Normal"/>
    <w:uiPriority w:val="99"/>
    <w:qFormat/>
    <w:rsid w:val="00774E7F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ListParagraph">
    <w:name w:val="List Paragraph"/>
    <w:basedOn w:val="Normal"/>
    <w:uiPriority w:val="99"/>
    <w:qFormat/>
    <w:rsid w:val="00774E7F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Quote">
    <w:name w:val="Quote"/>
    <w:basedOn w:val="Normal"/>
    <w:next w:val="Normal"/>
    <w:link w:val="QuoteChar"/>
    <w:uiPriority w:val="99"/>
    <w:qFormat/>
    <w:rsid w:val="00774E7F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QuoteChar">
    <w:name w:val="Quote Char"/>
    <w:basedOn w:val="DefaultParagraphFont"/>
    <w:link w:val="Quote"/>
    <w:uiPriority w:val="99"/>
    <w:locked/>
    <w:rsid w:val="00774E7F"/>
    <w:rPr>
      <w:rFonts w:cs="Times New Roman"/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774E7F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774E7F"/>
    <w:rPr>
      <w:rFonts w:cs="Times New Roman"/>
      <w:b/>
      <w:i/>
      <w:sz w:val="24"/>
    </w:rPr>
  </w:style>
  <w:style w:type="character" w:customStyle="1" w:styleId="1">
    <w:name w:val="不明显强调1"/>
    <w:uiPriority w:val="99"/>
    <w:rsid w:val="00774E7F"/>
    <w:rPr>
      <w:i/>
      <w:color w:val="595959"/>
    </w:rPr>
  </w:style>
  <w:style w:type="character" w:customStyle="1" w:styleId="10">
    <w:name w:val="明显强调1"/>
    <w:basedOn w:val="DefaultParagraphFont"/>
    <w:uiPriority w:val="99"/>
    <w:rsid w:val="00774E7F"/>
    <w:rPr>
      <w:rFonts w:cs="Times New Roman"/>
      <w:b/>
      <w:i/>
      <w:sz w:val="24"/>
      <w:szCs w:val="24"/>
      <w:u w:val="single"/>
    </w:rPr>
  </w:style>
  <w:style w:type="character" w:customStyle="1" w:styleId="11">
    <w:name w:val="不明显参考1"/>
    <w:basedOn w:val="DefaultParagraphFont"/>
    <w:uiPriority w:val="99"/>
    <w:rsid w:val="00774E7F"/>
    <w:rPr>
      <w:rFonts w:cs="Times New Roman"/>
      <w:sz w:val="24"/>
      <w:szCs w:val="24"/>
      <w:u w:val="single"/>
    </w:rPr>
  </w:style>
  <w:style w:type="character" w:customStyle="1" w:styleId="12">
    <w:name w:val="明显参考1"/>
    <w:basedOn w:val="DefaultParagraphFont"/>
    <w:uiPriority w:val="99"/>
    <w:rsid w:val="00774E7F"/>
    <w:rPr>
      <w:rFonts w:cs="Times New Roman"/>
      <w:b/>
      <w:sz w:val="24"/>
      <w:u w:val="single"/>
    </w:rPr>
  </w:style>
  <w:style w:type="character" w:customStyle="1" w:styleId="13">
    <w:name w:val="书籍标题1"/>
    <w:basedOn w:val="DefaultParagraphFont"/>
    <w:uiPriority w:val="99"/>
    <w:rsid w:val="00774E7F"/>
    <w:rPr>
      <w:rFonts w:ascii="Cambria" w:eastAsia="宋体" w:hAnsi="Cambria" w:cs="Times New Roman"/>
      <w:b/>
      <w:i/>
      <w:sz w:val="24"/>
      <w:szCs w:val="24"/>
    </w:rPr>
  </w:style>
  <w:style w:type="paragraph" w:customStyle="1" w:styleId="TOC1">
    <w:name w:val="TOC 标题1"/>
    <w:basedOn w:val="Heading1"/>
    <w:next w:val="Normal"/>
    <w:uiPriority w:val="99"/>
    <w:semiHidden/>
    <w:rsid w:val="00774E7F"/>
    <w:pPr>
      <w:outlineLvl w:val="9"/>
    </w:pPr>
    <w:rPr>
      <w:lang w:eastAsia="en-US"/>
    </w:rPr>
  </w:style>
  <w:style w:type="paragraph" w:customStyle="1" w:styleId="A">
    <w:name w:val="正文 A"/>
    <w:uiPriority w:val="99"/>
    <w:rsid w:val="00774E7F"/>
    <w:pPr>
      <w:widowControl w:val="0"/>
      <w:jc w:val="both"/>
    </w:pPr>
    <w:rPr>
      <w:rFonts w:ascii="Arial Unicode MS" w:hAnsi="Arial Unicode MS" w:cs="Arial Unicode MS"/>
      <w:color w:val="000000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28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5</Pages>
  <Words>248</Words>
  <Characters>1415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 恺（预算处）</dc:creator>
  <cp:keywords/>
  <dc:description/>
  <cp:lastModifiedBy>china</cp:lastModifiedBy>
  <cp:revision>3</cp:revision>
  <cp:lastPrinted>2019-01-14T17:03:00Z</cp:lastPrinted>
  <dcterms:created xsi:type="dcterms:W3CDTF">2019-01-16T16:26:00Z</dcterms:created>
  <dcterms:modified xsi:type="dcterms:W3CDTF">2019-01-30T16:54:00Z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